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11EC" w14:textId="0CCB5330" w:rsidR="002833BC" w:rsidRDefault="002833BC" w:rsidP="007B7039">
      <w:pPr>
        <w:jc w:val="center"/>
      </w:pPr>
    </w:p>
    <w:p w14:paraId="7F8C633E" w14:textId="162709DB" w:rsidR="007B7039" w:rsidRDefault="007B7039" w:rsidP="00B76BAB">
      <w:pPr>
        <w:pStyle w:val="04xlpa"/>
        <w:spacing w:line="495" w:lineRule="atLeast"/>
        <w:jc w:val="center"/>
        <w:rPr>
          <w:rStyle w:val="s1ppyq"/>
          <w:color w:val="000000"/>
          <w:sz w:val="28"/>
        </w:rPr>
      </w:pPr>
      <w:r w:rsidRPr="007B7039">
        <w:rPr>
          <w:rStyle w:val="s1ppyq"/>
          <w:color w:val="000000"/>
          <w:sz w:val="28"/>
        </w:rPr>
        <w:t xml:space="preserve">ESCALA DE ESTIMACIÓN: </w:t>
      </w:r>
      <w:r w:rsidR="00B76BAB">
        <w:rPr>
          <w:rStyle w:val="s1ppyq"/>
          <w:color w:val="000000"/>
        </w:rPr>
        <w:t>Pensamiento Computacional en Educación I</w:t>
      </w:r>
      <w:r w:rsidR="00B76BAB">
        <w:rPr>
          <w:rStyle w:val="s1ppyq"/>
          <w:color w:val="000000"/>
        </w:rPr>
        <w:t>nfantil</w:t>
      </w:r>
    </w:p>
    <w:p w14:paraId="552A02B6" w14:textId="3FC9F3E1" w:rsidR="00B76BAB" w:rsidRDefault="00B76BAB" w:rsidP="007B7039">
      <w:pPr>
        <w:pStyle w:val="04xlpa"/>
        <w:spacing w:line="495" w:lineRule="atLeast"/>
        <w:jc w:val="center"/>
        <w:rPr>
          <w:rStyle w:val="s1ppyq"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BE80BA" wp14:editId="172A707B">
            <wp:simplePos x="0" y="0"/>
            <wp:positionH relativeFrom="column">
              <wp:posOffset>5122999</wp:posOffset>
            </wp:positionH>
            <wp:positionV relativeFrom="paragraph">
              <wp:posOffset>258083</wp:posOffset>
            </wp:positionV>
            <wp:extent cx="4200525" cy="982345"/>
            <wp:effectExtent l="0" t="0" r="9525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45" t="19755" r="6073" b="68542"/>
                    <a:stretch/>
                  </pic:blipFill>
                  <pic:spPr bwMode="auto">
                    <a:xfrm>
                      <a:off x="0" y="0"/>
                      <a:ext cx="4200525" cy="982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DA0747E" w14:textId="51FF1097" w:rsidR="00B76BAB" w:rsidRPr="007B7039" w:rsidRDefault="00B76BAB" w:rsidP="007B7039">
      <w:pPr>
        <w:pStyle w:val="04xlpa"/>
        <w:spacing w:line="495" w:lineRule="atLeast"/>
        <w:jc w:val="center"/>
        <w:rPr>
          <w:color w:val="000000"/>
          <w:sz w:val="28"/>
        </w:rPr>
      </w:pPr>
    </w:p>
    <w:p w14:paraId="4242CB13" w14:textId="3A9C8C99" w:rsidR="007B7039" w:rsidRDefault="007B7039" w:rsidP="00B76BAB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</w:t>
      </w:r>
      <w:r w:rsidR="00B76BAB">
        <w:t>1.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7087"/>
        <w:gridCol w:w="1701"/>
        <w:gridCol w:w="1701"/>
        <w:gridCol w:w="1843"/>
        <w:gridCol w:w="1701"/>
      </w:tblGrid>
      <w:tr w:rsidR="00B76BAB" w14:paraId="1665306B" w14:textId="77777777" w:rsidTr="00B76BAB">
        <w:tc>
          <w:tcPr>
            <w:tcW w:w="567" w:type="dxa"/>
            <w:shd w:val="clear" w:color="auto" w:fill="0070C0"/>
          </w:tcPr>
          <w:p w14:paraId="721680EA" w14:textId="77777777" w:rsidR="00B76BAB" w:rsidRDefault="00B76BAB" w:rsidP="00B76BAB">
            <w:pPr>
              <w:jc w:val="both"/>
              <w:rPr>
                <w:rStyle w:val="s1ppyq"/>
                <w:color w:val="000000"/>
              </w:rPr>
            </w:pPr>
          </w:p>
        </w:tc>
        <w:tc>
          <w:tcPr>
            <w:tcW w:w="7087" w:type="dxa"/>
          </w:tcPr>
          <w:p w14:paraId="4B475952" w14:textId="6240FC28" w:rsidR="00B76BAB" w:rsidRDefault="00B76BAB" w:rsidP="00B76BAB">
            <w:pPr>
              <w:jc w:val="both"/>
            </w:pPr>
            <w:r>
              <w:rPr>
                <w:rStyle w:val="s1ppyq"/>
                <w:color w:val="000000"/>
              </w:rPr>
              <w:t xml:space="preserve">1. </w:t>
            </w:r>
            <w:r w:rsidRPr="00B76BAB">
              <w:rPr>
                <w:rStyle w:val="s1ppyq"/>
                <w:color w:val="000000"/>
              </w:rPr>
              <w:t>Identificación del problema. Reconoce</w:t>
            </w:r>
            <w:bookmarkStart w:id="0" w:name="_GoBack"/>
            <w:bookmarkEnd w:id="0"/>
            <w:r w:rsidRPr="00B76BAB">
              <w:rPr>
                <w:rStyle w:val="s1ppyq"/>
                <w:color w:val="000000"/>
              </w:rPr>
              <w:t xml:space="preserve"> el problema o desafío al que se enfrenta</w:t>
            </w:r>
          </w:p>
        </w:tc>
        <w:tc>
          <w:tcPr>
            <w:tcW w:w="1701" w:type="dxa"/>
          </w:tcPr>
          <w:p w14:paraId="0B3A87EB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5F7CEFC7" w14:textId="77777777" w:rsidR="00B76BAB" w:rsidRDefault="00B76BAB" w:rsidP="007B7039">
            <w:pPr>
              <w:jc w:val="center"/>
            </w:pPr>
          </w:p>
        </w:tc>
        <w:tc>
          <w:tcPr>
            <w:tcW w:w="1843" w:type="dxa"/>
          </w:tcPr>
          <w:p w14:paraId="570781FA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5612481C" w14:textId="77777777" w:rsidR="00B76BAB" w:rsidRDefault="00B76BAB" w:rsidP="007B7039">
            <w:pPr>
              <w:jc w:val="center"/>
            </w:pPr>
          </w:p>
        </w:tc>
      </w:tr>
      <w:tr w:rsidR="00B76BAB" w14:paraId="6BA2851F" w14:textId="77777777" w:rsidTr="00B76BAB">
        <w:tc>
          <w:tcPr>
            <w:tcW w:w="567" w:type="dxa"/>
            <w:shd w:val="clear" w:color="auto" w:fill="92D050"/>
          </w:tcPr>
          <w:p w14:paraId="4E3016E1" w14:textId="77777777" w:rsidR="00B76BAB" w:rsidRDefault="00B76BAB" w:rsidP="007B7039">
            <w:pPr>
              <w:jc w:val="both"/>
              <w:rPr>
                <w:rStyle w:val="s1ppyq"/>
                <w:color w:val="000000"/>
              </w:rPr>
            </w:pPr>
          </w:p>
        </w:tc>
        <w:tc>
          <w:tcPr>
            <w:tcW w:w="7087" w:type="dxa"/>
          </w:tcPr>
          <w:p w14:paraId="42FF2EF8" w14:textId="645C90E9" w:rsidR="00B76BAB" w:rsidRDefault="00B76BAB" w:rsidP="007B7039">
            <w:pPr>
              <w:jc w:val="both"/>
            </w:pPr>
            <w:r>
              <w:rPr>
                <w:rStyle w:val="s1ppyq"/>
                <w:color w:val="000000"/>
              </w:rPr>
              <w:t>2. Análisis y descomposición. Descompone un problema en partes más pequeñas y comprensibles</w:t>
            </w:r>
          </w:p>
        </w:tc>
        <w:tc>
          <w:tcPr>
            <w:tcW w:w="1701" w:type="dxa"/>
          </w:tcPr>
          <w:p w14:paraId="52B9BF7A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3AF38DED" w14:textId="77777777" w:rsidR="00B76BAB" w:rsidRDefault="00B76BAB" w:rsidP="007B7039">
            <w:pPr>
              <w:jc w:val="center"/>
            </w:pPr>
          </w:p>
        </w:tc>
        <w:tc>
          <w:tcPr>
            <w:tcW w:w="1843" w:type="dxa"/>
          </w:tcPr>
          <w:p w14:paraId="2C989870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751CC445" w14:textId="77777777" w:rsidR="00B76BAB" w:rsidRDefault="00B76BAB" w:rsidP="007B7039">
            <w:pPr>
              <w:jc w:val="center"/>
            </w:pPr>
          </w:p>
        </w:tc>
      </w:tr>
      <w:tr w:rsidR="00B76BAB" w14:paraId="79153F97" w14:textId="77777777" w:rsidTr="00B76BAB">
        <w:tc>
          <w:tcPr>
            <w:tcW w:w="567" w:type="dxa"/>
            <w:shd w:val="clear" w:color="auto" w:fill="FFFF00"/>
          </w:tcPr>
          <w:p w14:paraId="4C9016D4" w14:textId="77777777" w:rsidR="00B76BAB" w:rsidRDefault="00B76BAB" w:rsidP="007B7039">
            <w:pPr>
              <w:jc w:val="both"/>
              <w:rPr>
                <w:rStyle w:val="s1ppyq"/>
                <w:color w:val="000000"/>
              </w:rPr>
            </w:pPr>
          </w:p>
          <w:p w14:paraId="36056ABC" w14:textId="4F9CC721" w:rsidR="00B76BAB" w:rsidRDefault="00B76BAB" w:rsidP="007B7039">
            <w:pPr>
              <w:jc w:val="both"/>
              <w:rPr>
                <w:rStyle w:val="s1ppyq"/>
                <w:color w:val="000000"/>
              </w:rPr>
            </w:pPr>
          </w:p>
        </w:tc>
        <w:tc>
          <w:tcPr>
            <w:tcW w:w="7087" w:type="dxa"/>
          </w:tcPr>
          <w:p w14:paraId="54D9F26B" w14:textId="25EAA695" w:rsidR="00B76BAB" w:rsidRDefault="00B76BAB" w:rsidP="007B7039">
            <w:pPr>
              <w:jc w:val="both"/>
            </w:pPr>
            <w:r>
              <w:rPr>
                <w:rStyle w:val="s1ppyq"/>
                <w:color w:val="000000"/>
              </w:rPr>
              <w:t>3. Pensamiento lógico. Razona usando la lógica para buscar soluciones</w:t>
            </w:r>
          </w:p>
        </w:tc>
        <w:tc>
          <w:tcPr>
            <w:tcW w:w="1701" w:type="dxa"/>
          </w:tcPr>
          <w:p w14:paraId="4835CBF6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52DE7515" w14:textId="77777777" w:rsidR="00B76BAB" w:rsidRDefault="00B76BAB" w:rsidP="007B7039">
            <w:pPr>
              <w:jc w:val="center"/>
            </w:pPr>
          </w:p>
        </w:tc>
        <w:tc>
          <w:tcPr>
            <w:tcW w:w="1843" w:type="dxa"/>
          </w:tcPr>
          <w:p w14:paraId="3B3E82DE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682F4920" w14:textId="77777777" w:rsidR="00B76BAB" w:rsidRDefault="00B76BAB" w:rsidP="007B7039">
            <w:pPr>
              <w:jc w:val="center"/>
            </w:pPr>
          </w:p>
        </w:tc>
      </w:tr>
      <w:tr w:rsidR="00B76BAB" w14:paraId="2D8601CC" w14:textId="77777777" w:rsidTr="00B76BAB">
        <w:tc>
          <w:tcPr>
            <w:tcW w:w="567" w:type="dxa"/>
            <w:shd w:val="clear" w:color="auto" w:fill="FFC000"/>
          </w:tcPr>
          <w:p w14:paraId="7FFCFD53" w14:textId="77777777" w:rsidR="00B76BAB" w:rsidRDefault="00B76BAB" w:rsidP="007B7039">
            <w:pPr>
              <w:jc w:val="both"/>
              <w:rPr>
                <w:rStyle w:val="s1ppyq"/>
                <w:color w:val="000000"/>
              </w:rPr>
            </w:pPr>
          </w:p>
          <w:p w14:paraId="0F6DD7BE" w14:textId="4EC894B0" w:rsidR="00B76BAB" w:rsidRDefault="00B76BAB" w:rsidP="007B7039">
            <w:pPr>
              <w:jc w:val="both"/>
              <w:rPr>
                <w:rStyle w:val="s1ppyq"/>
                <w:color w:val="000000"/>
              </w:rPr>
            </w:pPr>
          </w:p>
        </w:tc>
        <w:tc>
          <w:tcPr>
            <w:tcW w:w="7087" w:type="dxa"/>
          </w:tcPr>
          <w:p w14:paraId="3F35846F" w14:textId="08DC8884" w:rsidR="00B76BAB" w:rsidRDefault="00B76BAB" w:rsidP="007B7039">
            <w:pPr>
              <w:jc w:val="both"/>
            </w:pPr>
            <w:r>
              <w:rPr>
                <w:rStyle w:val="s1ppyq"/>
                <w:color w:val="000000"/>
              </w:rPr>
              <w:t>4. Secuenciación. Planifica y organiza secuencias para resolver un problema</w:t>
            </w:r>
          </w:p>
        </w:tc>
        <w:tc>
          <w:tcPr>
            <w:tcW w:w="1701" w:type="dxa"/>
          </w:tcPr>
          <w:p w14:paraId="0326647A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72E9611A" w14:textId="77777777" w:rsidR="00B76BAB" w:rsidRDefault="00B76BAB" w:rsidP="007B7039">
            <w:pPr>
              <w:jc w:val="center"/>
            </w:pPr>
          </w:p>
        </w:tc>
        <w:tc>
          <w:tcPr>
            <w:tcW w:w="1843" w:type="dxa"/>
          </w:tcPr>
          <w:p w14:paraId="7E3F18E8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55AB73CA" w14:textId="77777777" w:rsidR="00B76BAB" w:rsidRDefault="00B76BAB" w:rsidP="007B7039">
            <w:pPr>
              <w:jc w:val="center"/>
            </w:pPr>
          </w:p>
        </w:tc>
      </w:tr>
      <w:tr w:rsidR="00B76BAB" w14:paraId="5E661B09" w14:textId="77777777" w:rsidTr="00B76BAB">
        <w:tc>
          <w:tcPr>
            <w:tcW w:w="567" w:type="dxa"/>
            <w:shd w:val="clear" w:color="auto" w:fill="FF0000"/>
          </w:tcPr>
          <w:p w14:paraId="362DCD4C" w14:textId="77777777" w:rsidR="00B76BAB" w:rsidRDefault="00B76BAB" w:rsidP="007B7039">
            <w:pPr>
              <w:jc w:val="both"/>
              <w:rPr>
                <w:rStyle w:val="s1ppyq"/>
                <w:color w:val="000000"/>
              </w:rPr>
            </w:pPr>
          </w:p>
        </w:tc>
        <w:tc>
          <w:tcPr>
            <w:tcW w:w="7087" w:type="dxa"/>
          </w:tcPr>
          <w:p w14:paraId="08FFBACA" w14:textId="03FA58D0" w:rsidR="00B76BAB" w:rsidRDefault="00B76BAB" w:rsidP="007B7039">
            <w:pPr>
              <w:jc w:val="both"/>
            </w:pPr>
            <w:r>
              <w:rPr>
                <w:rStyle w:val="s1ppyq"/>
                <w:color w:val="000000"/>
              </w:rPr>
              <w:t>5. Abstracción. Identifica patrones y/o relaciones entre diferentes objetos o situaciones</w:t>
            </w:r>
          </w:p>
        </w:tc>
        <w:tc>
          <w:tcPr>
            <w:tcW w:w="1701" w:type="dxa"/>
          </w:tcPr>
          <w:p w14:paraId="55AD9C64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00558D56" w14:textId="77777777" w:rsidR="00B76BAB" w:rsidRDefault="00B76BAB" w:rsidP="007B7039">
            <w:pPr>
              <w:jc w:val="center"/>
            </w:pPr>
          </w:p>
        </w:tc>
        <w:tc>
          <w:tcPr>
            <w:tcW w:w="1843" w:type="dxa"/>
          </w:tcPr>
          <w:p w14:paraId="6D1BCA05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5E222158" w14:textId="77777777" w:rsidR="00B76BAB" w:rsidRDefault="00B76BAB" w:rsidP="007B7039">
            <w:pPr>
              <w:jc w:val="center"/>
            </w:pPr>
          </w:p>
        </w:tc>
      </w:tr>
      <w:tr w:rsidR="00B76BAB" w14:paraId="6FF9022F" w14:textId="77777777" w:rsidTr="00B76BAB">
        <w:tc>
          <w:tcPr>
            <w:tcW w:w="567" w:type="dxa"/>
            <w:shd w:val="clear" w:color="auto" w:fill="FF00FF"/>
          </w:tcPr>
          <w:p w14:paraId="5A48FFF0" w14:textId="77777777" w:rsidR="00B76BAB" w:rsidRDefault="00B76BAB" w:rsidP="007B7039">
            <w:pPr>
              <w:jc w:val="both"/>
              <w:rPr>
                <w:rStyle w:val="s1ppyq"/>
                <w:color w:val="000000"/>
              </w:rPr>
            </w:pPr>
          </w:p>
        </w:tc>
        <w:tc>
          <w:tcPr>
            <w:tcW w:w="7087" w:type="dxa"/>
          </w:tcPr>
          <w:p w14:paraId="79EC62AF" w14:textId="1629BD1F" w:rsidR="00B76BAB" w:rsidRDefault="00B76BAB" w:rsidP="007B7039">
            <w:pPr>
              <w:jc w:val="both"/>
              <w:rPr>
                <w:rStyle w:val="s1ppyq"/>
                <w:color w:val="000000"/>
              </w:rPr>
            </w:pPr>
            <w:r>
              <w:rPr>
                <w:rStyle w:val="s1ppyq"/>
                <w:color w:val="000000"/>
              </w:rPr>
              <w:t>6. Ensayo-error. Prueba diferentes soluciones ajustando su hipótesis si es necesario</w:t>
            </w:r>
          </w:p>
        </w:tc>
        <w:tc>
          <w:tcPr>
            <w:tcW w:w="1701" w:type="dxa"/>
          </w:tcPr>
          <w:p w14:paraId="7C92D280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27A26D51" w14:textId="77777777" w:rsidR="00B76BAB" w:rsidRDefault="00B76BAB" w:rsidP="007B7039">
            <w:pPr>
              <w:jc w:val="center"/>
            </w:pPr>
          </w:p>
        </w:tc>
        <w:tc>
          <w:tcPr>
            <w:tcW w:w="1843" w:type="dxa"/>
          </w:tcPr>
          <w:p w14:paraId="1D4876CC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000236B2" w14:textId="77777777" w:rsidR="00B76BAB" w:rsidRDefault="00B76BAB" w:rsidP="007B7039">
            <w:pPr>
              <w:jc w:val="center"/>
            </w:pPr>
          </w:p>
        </w:tc>
      </w:tr>
      <w:tr w:rsidR="00B76BAB" w14:paraId="69921CE2" w14:textId="77777777" w:rsidTr="00B76BAB">
        <w:tc>
          <w:tcPr>
            <w:tcW w:w="567" w:type="dxa"/>
            <w:shd w:val="clear" w:color="auto" w:fill="7030A0"/>
          </w:tcPr>
          <w:p w14:paraId="45D885E4" w14:textId="77777777" w:rsidR="00B76BAB" w:rsidRDefault="00B76BAB" w:rsidP="007B7039">
            <w:pPr>
              <w:jc w:val="both"/>
              <w:rPr>
                <w:rStyle w:val="s1ppyq"/>
                <w:color w:val="000000"/>
              </w:rPr>
            </w:pPr>
          </w:p>
        </w:tc>
        <w:tc>
          <w:tcPr>
            <w:tcW w:w="7087" w:type="dxa"/>
          </w:tcPr>
          <w:p w14:paraId="3ED5B5C5" w14:textId="3D8F8470" w:rsidR="00B76BAB" w:rsidRDefault="00B76BAB" w:rsidP="007B7039">
            <w:pPr>
              <w:jc w:val="both"/>
              <w:rPr>
                <w:rStyle w:val="s1ppyq"/>
                <w:color w:val="000000"/>
              </w:rPr>
            </w:pPr>
            <w:r>
              <w:rPr>
                <w:rStyle w:val="s1ppyq"/>
                <w:color w:val="000000"/>
              </w:rPr>
              <w:t>7. Comunicación. Explica su solución a los demás de manera clara y fundamentada</w:t>
            </w:r>
          </w:p>
        </w:tc>
        <w:tc>
          <w:tcPr>
            <w:tcW w:w="1701" w:type="dxa"/>
          </w:tcPr>
          <w:p w14:paraId="27AB0F2C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6871E532" w14:textId="77777777" w:rsidR="00B76BAB" w:rsidRDefault="00B76BAB" w:rsidP="007B7039">
            <w:pPr>
              <w:jc w:val="center"/>
            </w:pPr>
          </w:p>
        </w:tc>
        <w:tc>
          <w:tcPr>
            <w:tcW w:w="1843" w:type="dxa"/>
          </w:tcPr>
          <w:p w14:paraId="7472A3AD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6CFE0EFE" w14:textId="77777777" w:rsidR="00B76BAB" w:rsidRDefault="00B76BAB" w:rsidP="007B7039">
            <w:pPr>
              <w:jc w:val="center"/>
            </w:pPr>
          </w:p>
        </w:tc>
      </w:tr>
      <w:tr w:rsidR="00B76BAB" w14:paraId="2DC4194C" w14:textId="77777777" w:rsidTr="00B76BAB">
        <w:tc>
          <w:tcPr>
            <w:tcW w:w="567" w:type="dxa"/>
            <w:shd w:val="clear" w:color="auto" w:fill="9CC2E5" w:themeFill="accent1" w:themeFillTint="99"/>
          </w:tcPr>
          <w:p w14:paraId="64AD9424" w14:textId="77777777" w:rsidR="00B76BAB" w:rsidRDefault="00B76BAB" w:rsidP="007B7039">
            <w:pPr>
              <w:jc w:val="both"/>
              <w:rPr>
                <w:rStyle w:val="s1ppyq"/>
                <w:color w:val="000000"/>
              </w:rPr>
            </w:pPr>
          </w:p>
        </w:tc>
        <w:tc>
          <w:tcPr>
            <w:tcW w:w="7087" w:type="dxa"/>
          </w:tcPr>
          <w:p w14:paraId="256AF89F" w14:textId="1E95676D" w:rsidR="00B76BAB" w:rsidRDefault="00B76BAB" w:rsidP="007B7039">
            <w:pPr>
              <w:jc w:val="both"/>
              <w:rPr>
                <w:rStyle w:val="s1ppyq"/>
                <w:color w:val="000000"/>
              </w:rPr>
            </w:pPr>
            <w:r>
              <w:rPr>
                <w:rStyle w:val="s1ppyq"/>
                <w:color w:val="000000"/>
              </w:rPr>
              <w:t>8. Resolución de problemas. Encuentra soluciones efectivas y eficientes ante un problema</w:t>
            </w:r>
          </w:p>
        </w:tc>
        <w:tc>
          <w:tcPr>
            <w:tcW w:w="1701" w:type="dxa"/>
          </w:tcPr>
          <w:p w14:paraId="13D0C288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4AC39BEB" w14:textId="77777777" w:rsidR="00B76BAB" w:rsidRDefault="00B76BAB" w:rsidP="007B7039">
            <w:pPr>
              <w:jc w:val="center"/>
            </w:pPr>
          </w:p>
        </w:tc>
        <w:tc>
          <w:tcPr>
            <w:tcW w:w="1843" w:type="dxa"/>
          </w:tcPr>
          <w:p w14:paraId="4D416F45" w14:textId="77777777" w:rsidR="00B76BAB" w:rsidRDefault="00B76BAB" w:rsidP="007B7039">
            <w:pPr>
              <w:jc w:val="center"/>
            </w:pPr>
          </w:p>
        </w:tc>
        <w:tc>
          <w:tcPr>
            <w:tcW w:w="1701" w:type="dxa"/>
          </w:tcPr>
          <w:p w14:paraId="62568F4B" w14:textId="77777777" w:rsidR="00B76BAB" w:rsidRDefault="00B76BAB" w:rsidP="007B7039">
            <w:pPr>
              <w:jc w:val="center"/>
            </w:pPr>
          </w:p>
        </w:tc>
      </w:tr>
    </w:tbl>
    <w:p w14:paraId="04E3E63D" w14:textId="72E020C0" w:rsidR="007B7039" w:rsidRDefault="007B7039" w:rsidP="007B7039"/>
    <w:p w14:paraId="1B554C1B" w14:textId="32556015" w:rsidR="00B76BAB" w:rsidRDefault="00B76BAB" w:rsidP="007B7039"/>
    <w:p w14:paraId="1053C8EB" w14:textId="794F9731" w:rsidR="00B76BAB" w:rsidRDefault="00B76BAB" w:rsidP="007B7039"/>
    <w:p w14:paraId="23345832" w14:textId="4BD18FF5" w:rsidR="00B76BAB" w:rsidRDefault="00B76BAB" w:rsidP="00B76BAB">
      <w:pPr>
        <w:spacing w:before="100" w:beforeAutospacing="1" w:after="100" w:afterAutospacing="1" w:line="46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DIANA DE EVALUACIÓN: Pensamiento Computacional en Educación I</w:t>
      </w:r>
      <w:r w:rsidRPr="00B76B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nfantil</w:t>
      </w:r>
    </w:p>
    <w:p w14:paraId="418C7AC7" w14:textId="015E7CB4" w:rsidR="00B76BAB" w:rsidRDefault="00B76BAB" w:rsidP="00B76BAB">
      <w:pPr>
        <w:spacing w:before="100" w:beforeAutospacing="1" w:after="100" w:afterAutospacing="1" w:line="46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2A649" wp14:editId="0E575309">
                <wp:simplePos x="0" y="0"/>
                <wp:positionH relativeFrom="column">
                  <wp:posOffset>1367699</wp:posOffset>
                </wp:positionH>
                <wp:positionV relativeFrom="paragraph">
                  <wp:posOffset>207554</wp:posOffset>
                </wp:positionV>
                <wp:extent cx="7043057" cy="4245429"/>
                <wp:effectExtent l="19050" t="19050" r="24765" b="2222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3057" cy="4245429"/>
                        </a:xfrm>
                        <a:prstGeom prst="roundRect">
                          <a:avLst/>
                        </a:prstGeom>
                        <a:noFill/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176DFD" id="Rectángulo redondeado 4" o:spid="_x0000_s1026" style="position:absolute;margin-left:107.7pt;margin-top:16.35pt;width:554.55pt;height:33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" filled="f" strokecolor="#70ad47 [3209]" strokeweight="2.25pt">
                <v:stroke dashstyle="1 1" joinstyle="miter"/>
              </v:roundrect>
            </w:pict>
          </mc:Fallback>
        </mc:AlternateContent>
      </w:r>
    </w:p>
    <w:p w14:paraId="7D681900" w14:textId="2DF12BE7" w:rsidR="00B76BAB" w:rsidRPr="00A162BA" w:rsidRDefault="00B76BAB" w:rsidP="00B76BAB">
      <w:pPr>
        <w:spacing w:before="100" w:beforeAutospacing="1" w:after="100" w:afterAutospacing="1" w:line="465" w:lineRule="atLeast"/>
        <w:jc w:val="center"/>
      </w:pPr>
      <w:r w:rsidRPr="00B76B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drawing>
          <wp:inline distT="0" distB="0" distL="0" distR="0" wp14:anchorId="18CD7CC0" wp14:editId="21E0E583">
            <wp:extent cx="6398985" cy="3818932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5722" cy="382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6BAB" w:rsidRPr="00A162BA" w:rsidSect="003B5699">
      <w:headerReference w:type="default" r:id="rId12"/>
      <w:footerReference w:type="default" r:id="rId13"/>
      <w:pgSz w:w="16838" w:h="11906" w:orient="landscape"/>
      <w:pgMar w:top="1701" w:right="709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BEE4F" w14:textId="77777777" w:rsidR="007104AB" w:rsidRDefault="007104AB" w:rsidP="00A568EA">
      <w:pPr>
        <w:spacing w:after="0" w:line="240" w:lineRule="auto"/>
      </w:pPr>
      <w:r>
        <w:separator/>
      </w:r>
    </w:p>
  </w:endnote>
  <w:endnote w:type="continuationSeparator" w:id="0">
    <w:p w14:paraId="7E46B483" w14:textId="77777777" w:rsidR="007104AB" w:rsidRDefault="007104AB" w:rsidP="00A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1EC3" w14:textId="77777777" w:rsidR="009A2929" w:rsidRDefault="009A2929" w:rsidP="0021375D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87C3AE" wp14:editId="3A6ADEF3">
          <wp:simplePos x="0" y="0"/>
          <wp:positionH relativeFrom="margin">
            <wp:posOffset>4514850</wp:posOffset>
          </wp:positionH>
          <wp:positionV relativeFrom="paragraph">
            <wp:posOffset>58420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6287B" w14:textId="77777777" w:rsidR="009A2929" w:rsidRDefault="009A2929" w:rsidP="0021375D">
    <w:pPr>
      <w:pStyle w:val="Encabezado"/>
      <w:jc w:val="center"/>
      <w:rPr>
        <w:rFonts w:ascii="Helvetica LT Std Light" w:hAnsi="Helvetica LT Std Light"/>
        <w:sz w:val="16"/>
      </w:rPr>
    </w:pPr>
  </w:p>
  <w:p w14:paraId="299BEA73" w14:textId="77777777" w:rsidR="009A2929" w:rsidRDefault="009A2929" w:rsidP="0021375D">
    <w:pPr>
      <w:pStyle w:val="Encabezado"/>
      <w:jc w:val="center"/>
      <w:rPr>
        <w:rFonts w:ascii="Helvetica LT Std Light" w:hAnsi="Helvetica LT Std Light"/>
        <w:sz w:val="16"/>
      </w:rPr>
    </w:pPr>
  </w:p>
  <w:p w14:paraId="5D7E099A" w14:textId="36B69192" w:rsidR="009A2929" w:rsidRPr="0021375D" w:rsidRDefault="007E76E0" w:rsidP="0021375D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Evaluación de</w:t>
    </w:r>
    <w:r w:rsidR="009A2929" w:rsidRPr="0021375D">
      <w:rPr>
        <w:rFonts w:ascii="Helvetica LT Std Light" w:hAnsi="Helvetica LT Std Light"/>
        <w:sz w:val="16"/>
      </w:rPr>
      <w:t xml:space="preserve"> </w:t>
    </w:r>
    <w:r w:rsidR="009A2929">
      <w:rPr>
        <w:rFonts w:ascii="Helvetica LT Std Light" w:hAnsi="Helvetica LT Std Light"/>
        <w:sz w:val="16"/>
      </w:rPr>
      <w:t>INTEF</w:t>
    </w:r>
    <w:r w:rsidR="009A2929" w:rsidRPr="0021375D">
      <w:rPr>
        <w:rFonts w:ascii="Helvetica LT Std Light" w:hAnsi="Helvetica LT Std Light"/>
        <w:sz w:val="16"/>
      </w:rPr>
      <w:t xml:space="preserve"> (</w:t>
    </w:r>
    <w:r w:rsidR="009A2929">
      <w:rPr>
        <w:rFonts w:ascii="Helvetica LT Std Light" w:hAnsi="Helvetica LT Std Light"/>
        <w:sz w:val="16"/>
      </w:rPr>
      <w:t>Ministerio de Educación y Formación Profesional</w:t>
    </w:r>
    <w:r w:rsidR="009A2929" w:rsidRPr="0021375D">
      <w:rPr>
        <w:rFonts w:ascii="Helvetica LT Std Light" w:hAnsi="Helvetica LT Std Light"/>
        <w:sz w:val="16"/>
      </w:rPr>
      <w:t xml:space="preserve">) se encuentra bajo una Licencia </w:t>
    </w:r>
    <w:proofErr w:type="spellStart"/>
    <w:r w:rsidR="009A2929" w:rsidRPr="0021375D">
      <w:rPr>
        <w:rFonts w:ascii="Helvetica LT Std Light" w:hAnsi="Helvetica LT Std Light"/>
        <w:sz w:val="16"/>
      </w:rPr>
      <w:t>Creative</w:t>
    </w:r>
    <w:proofErr w:type="spellEnd"/>
    <w:r w:rsidR="009A2929" w:rsidRPr="0021375D">
      <w:rPr>
        <w:rFonts w:ascii="Helvetica LT Std Light" w:hAnsi="Helvetica LT Std Light"/>
        <w:sz w:val="16"/>
      </w:rPr>
      <w:t xml:space="preserve"> </w:t>
    </w:r>
    <w:proofErr w:type="spellStart"/>
    <w:r w:rsidR="009A2929" w:rsidRPr="0021375D">
      <w:rPr>
        <w:rFonts w:ascii="Helvetica LT Std Light" w:hAnsi="Helvetica LT Std Light"/>
        <w:sz w:val="16"/>
      </w:rPr>
      <w:t>Commons</w:t>
    </w:r>
    <w:proofErr w:type="spellEnd"/>
    <w:r w:rsidR="009A2929" w:rsidRPr="0021375D">
      <w:rPr>
        <w:rFonts w:ascii="Helvetica LT Std Light" w:hAnsi="Helvetica LT Std Light"/>
        <w:sz w:val="16"/>
      </w:rPr>
      <w:t xml:space="preserve"> Atribución-</w:t>
    </w:r>
    <w:proofErr w:type="spellStart"/>
    <w:r w:rsidR="009A2929" w:rsidRPr="0021375D">
      <w:rPr>
        <w:rFonts w:ascii="Helvetica LT Std Light" w:hAnsi="Helvetica LT Std Light"/>
        <w:sz w:val="16"/>
      </w:rPr>
      <w:t>CompartirIgual</w:t>
    </w:r>
    <w:proofErr w:type="spellEnd"/>
    <w:r w:rsidR="009A2929" w:rsidRPr="0021375D">
      <w:rPr>
        <w:rFonts w:ascii="Helvetica LT Std Light" w:hAnsi="Helvetica LT Std Light"/>
        <w:sz w:val="16"/>
      </w:rPr>
      <w:t xml:space="preserve"> 4.0 España. </w:t>
    </w:r>
  </w:p>
  <w:p w14:paraId="47435241" w14:textId="77777777" w:rsidR="009A2929" w:rsidRDefault="009A29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7FA72" w14:textId="77777777" w:rsidR="007104AB" w:rsidRDefault="007104AB" w:rsidP="00A568EA">
      <w:pPr>
        <w:spacing w:after="0" w:line="240" w:lineRule="auto"/>
      </w:pPr>
      <w:r>
        <w:separator/>
      </w:r>
    </w:p>
  </w:footnote>
  <w:footnote w:type="continuationSeparator" w:id="0">
    <w:p w14:paraId="7AD1D3A7" w14:textId="77777777" w:rsidR="007104AB" w:rsidRDefault="007104AB" w:rsidP="00A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709"/>
      <w:gridCol w:w="7711"/>
    </w:tblGrid>
    <w:tr w:rsidR="009A2929" w14:paraId="724A99E7" w14:textId="77777777" w:rsidTr="006E3016">
      <w:tc>
        <w:tcPr>
          <w:tcW w:w="7720" w:type="dxa"/>
          <w:vAlign w:val="center"/>
        </w:tcPr>
        <w:p w14:paraId="41F44300" w14:textId="6240227E" w:rsidR="009A2929" w:rsidRDefault="009A2929" w:rsidP="006E3016">
          <w:pPr>
            <w:pStyle w:val="Encabezado"/>
            <w:tabs>
              <w:tab w:val="clear" w:pos="4252"/>
              <w:tab w:val="clear" w:pos="8504"/>
              <w:tab w:val="left" w:pos="11865"/>
            </w:tabs>
            <w:rPr>
              <w:rFonts w:ascii="Helvetica LT Std Light" w:hAnsi="Helvetica LT Std Light"/>
            </w:rPr>
          </w:pPr>
          <w:r>
            <w:rPr>
              <w:rFonts w:ascii="Helvetica LT Std Light" w:hAnsi="Helvetica LT Std Light"/>
              <w:noProof/>
              <w:lang w:eastAsia="es-ES"/>
            </w:rPr>
            <w:drawing>
              <wp:inline distT="0" distB="0" distL="0" distR="0" wp14:anchorId="2E260955" wp14:editId="438FA086">
                <wp:extent cx="1898531" cy="424248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nmaculada.plaza\Desktop\gobierno_de_espana_con_educacion_para_papel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531" cy="424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1" w:type="dxa"/>
          <w:vAlign w:val="center"/>
        </w:tcPr>
        <w:p w14:paraId="52BB30C3" w14:textId="0868E81F" w:rsidR="009A2929" w:rsidRDefault="009A2929" w:rsidP="006E3016">
          <w:pPr>
            <w:pStyle w:val="Encabezado"/>
            <w:tabs>
              <w:tab w:val="clear" w:pos="4252"/>
              <w:tab w:val="clear" w:pos="8504"/>
              <w:tab w:val="left" w:pos="11865"/>
            </w:tabs>
            <w:jc w:val="right"/>
            <w:rPr>
              <w:rFonts w:ascii="Helvetica LT Std Light" w:hAnsi="Helvetica LT Std Light"/>
            </w:rPr>
          </w:pPr>
          <w:r w:rsidRPr="008B5942">
            <w:rPr>
              <w:rFonts w:ascii="Helvetica LT Std Light" w:hAnsi="Helvetica LT Std Light"/>
              <w:noProof/>
              <w:lang w:eastAsia="es-ES"/>
            </w:rPr>
            <w:drawing>
              <wp:inline distT="0" distB="0" distL="0" distR="0" wp14:anchorId="33A2890F" wp14:editId="2AE9B4C3">
                <wp:extent cx="2274313" cy="424800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4313" cy="42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4D6B8D" w14:textId="0D85ED5D" w:rsidR="009A2929" w:rsidRDefault="009A2929" w:rsidP="003B5699">
    <w:pPr>
      <w:pStyle w:val="Encabezado"/>
      <w:tabs>
        <w:tab w:val="clear" w:pos="4252"/>
        <w:tab w:val="clear" w:pos="8504"/>
        <w:tab w:val="left" w:pos="11865"/>
      </w:tabs>
      <w:rPr>
        <w:rFonts w:ascii="Helvetica LT Std Light" w:hAnsi="Helvetica LT Std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B04D6"/>
    <w:multiLevelType w:val="hybridMultilevel"/>
    <w:tmpl w:val="26063CF2"/>
    <w:lvl w:ilvl="0" w:tplc="8EC0BF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EA"/>
    <w:rsid w:val="000D6F2B"/>
    <w:rsid w:val="0021375D"/>
    <w:rsid w:val="00226E6B"/>
    <w:rsid w:val="002833BC"/>
    <w:rsid w:val="002F7267"/>
    <w:rsid w:val="003B5699"/>
    <w:rsid w:val="004625AF"/>
    <w:rsid w:val="004D56B1"/>
    <w:rsid w:val="005A29D3"/>
    <w:rsid w:val="005F1FA9"/>
    <w:rsid w:val="005F5C38"/>
    <w:rsid w:val="006578C3"/>
    <w:rsid w:val="006E3016"/>
    <w:rsid w:val="006F36D7"/>
    <w:rsid w:val="007104AB"/>
    <w:rsid w:val="007160A6"/>
    <w:rsid w:val="00717FFD"/>
    <w:rsid w:val="007A5E08"/>
    <w:rsid w:val="007B7039"/>
    <w:rsid w:val="007E76E0"/>
    <w:rsid w:val="0080374E"/>
    <w:rsid w:val="008B5942"/>
    <w:rsid w:val="008D112F"/>
    <w:rsid w:val="0094768D"/>
    <w:rsid w:val="009A2929"/>
    <w:rsid w:val="00A162BA"/>
    <w:rsid w:val="00A568EA"/>
    <w:rsid w:val="00B76BAB"/>
    <w:rsid w:val="00C91A60"/>
    <w:rsid w:val="00D53E6C"/>
    <w:rsid w:val="00DD29FF"/>
    <w:rsid w:val="00EA4CF8"/>
    <w:rsid w:val="00F52CB9"/>
    <w:rsid w:val="00F6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D5292"/>
  <w15:chartTrackingRefBased/>
  <w15:docId w15:val="{E4138A73-A9C3-42F5-ACF6-B9580493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8EA"/>
  </w:style>
  <w:style w:type="paragraph" w:styleId="Piedepgina">
    <w:name w:val="footer"/>
    <w:basedOn w:val="Normal"/>
    <w:link w:val="PiedepginaCar"/>
    <w:uiPriority w:val="99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8EA"/>
  </w:style>
  <w:style w:type="table" w:styleId="Tablaconcuadrcula">
    <w:name w:val="Table Grid"/>
    <w:basedOn w:val="Tablanormal"/>
    <w:uiPriority w:val="39"/>
    <w:rsid w:val="003B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1ppyq">
    <w:name w:val="s1ppyq"/>
    <w:basedOn w:val="Fuentedeprrafopredeter"/>
    <w:rsid w:val="000D6F2B"/>
  </w:style>
  <w:style w:type="paragraph" w:customStyle="1" w:styleId="04xlpa">
    <w:name w:val="_04xlpa"/>
    <w:basedOn w:val="Normal"/>
    <w:rsid w:val="007B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76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47dc-e0a1-4e7b-9f78-540d1cf94ec6" xsi:nil="true"/>
    <lcf76f155ced4ddcb4097134ff3c332f xmlns="5d148b02-f761-4772-9a0a-9c79bc185d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B77AEF3F4DB04685CFA9FEBB9D3FD8" ma:contentTypeVersion="12" ma:contentTypeDescription="Crear nuevo documento." ma:contentTypeScope="" ma:versionID="e9026808c6a3c907b1f63548097a5fef">
  <xsd:schema xmlns:xsd="http://www.w3.org/2001/XMLSchema" xmlns:xs="http://www.w3.org/2001/XMLSchema" xmlns:p="http://schemas.microsoft.com/office/2006/metadata/properties" xmlns:ns2="5d148b02-f761-4772-9a0a-9c79bc185d9e" xmlns:ns3="4ff047dc-e0a1-4e7b-9f78-540d1cf94ec6" targetNamespace="http://schemas.microsoft.com/office/2006/metadata/properties" ma:root="true" ma:fieldsID="42d4486824a843c71f9b3b6512cca21b" ns2:_="" ns3:_="">
    <xsd:import namespace="5d148b02-f761-4772-9a0a-9c79bc185d9e"/>
    <xsd:import namespace="4ff047dc-e0a1-4e7b-9f78-540d1cf94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8b02-f761-4772-9a0a-9c79bc185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b783df9-8903-46cc-8eb1-d2694fa0c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47dc-e0a1-4e7b-9f78-540d1cf94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a05c82-3a41-40eb-9e5f-ed02edbd9825}" ma:internalName="TaxCatchAll" ma:showField="CatchAllData" ma:web="4ff047dc-e0a1-4e7b-9f78-540d1cf94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F03B9-E9BA-4AFA-8831-581B31DBE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CC3E6-0587-48C1-A6B9-C12540CA03CC}">
  <ds:schemaRefs>
    <ds:schemaRef ds:uri="http://schemas.microsoft.com/office/2006/metadata/properties"/>
    <ds:schemaRef ds:uri="http://schemas.microsoft.com/office/infopath/2007/PartnerControls"/>
    <ds:schemaRef ds:uri="4ff047dc-e0a1-4e7b-9f78-540d1cf94ec6"/>
    <ds:schemaRef ds:uri="5d148b02-f761-4772-9a0a-9c79bc185d9e"/>
  </ds:schemaRefs>
</ds:datastoreItem>
</file>

<file path=customXml/itemProps3.xml><?xml version="1.0" encoding="utf-8"?>
<ds:datastoreItem xmlns:ds="http://schemas.openxmlformats.org/officeDocument/2006/customXml" ds:itemID="{F49EFBCC-5D1E-4233-8BCD-133A75F53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48b02-f761-4772-9a0a-9c79bc185d9e"/>
    <ds:schemaRef ds:uri="4ff047dc-e0a1-4e7b-9f78-540d1cf94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innovacion</dc:creator>
  <cp:keywords/>
  <dc:description/>
  <cp:lastModifiedBy>carol</cp:lastModifiedBy>
  <cp:revision>10</cp:revision>
  <cp:lastPrinted>2023-04-06T10:45:00Z</cp:lastPrinted>
  <dcterms:created xsi:type="dcterms:W3CDTF">2023-03-29T10:01:00Z</dcterms:created>
  <dcterms:modified xsi:type="dcterms:W3CDTF">2023-04-06T10:46:00Z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0x010100AFB77AEF3F4DB04685CFA9FEBB9D3FD8</vt:lpwstr>
  </property>
</Properties>
</file>